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382" w:rsidRDefault="00FF0382" w:rsidP="004E204C">
      <w:pPr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※企業徵才登錄說明：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6731"/>
        <w:gridCol w:w="1624"/>
      </w:tblGrid>
      <w:tr w:rsidR="00C0099A" w:rsidRPr="00FF0382" w:rsidTr="00164461">
        <w:trPr>
          <w:trHeight w:val="1314"/>
          <w:jc w:val="center"/>
        </w:trPr>
        <w:tc>
          <w:tcPr>
            <w:tcW w:w="836" w:type="dxa"/>
            <w:vAlign w:val="center"/>
          </w:tcPr>
          <w:p w:rsidR="00C0099A" w:rsidRPr="00B07325" w:rsidRDefault="00C0099A" w:rsidP="00CE1B0E">
            <w:pPr>
              <w:spacing w:before="72"/>
              <w:jc w:val="center"/>
              <w:rPr>
                <w:rFonts w:ascii="標楷體" w:eastAsia="標楷體" w:hAnsi="標楷體"/>
                <w:noProof/>
                <w:sz w:val="22"/>
              </w:rPr>
            </w:pPr>
            <w:bookmarkStart w:id="0" w:name="_GoBack"/>
            <w:r w:rsidRPr="00B07325">
              <w:rPr>
                <w:rFonts w:ascii="標楷體" w:eastAsia="標楷體" w:hAnsi="標楷體"/>
                <w:noProof/>
                <w:sz w:val="22"/>
              </w:rPr>
              <w:t>S</w:t>
            </w:r>
            <w:r w:rsidRPr="00B07325">
              <w:rPr>
                <w:rFonts w:ascii="標楷體" w:eastAsia="標楷體" w:hAnsi="標楷體" w:hint="eastAsia"/>
                <w:noProof/>
                <w:sz w:val="22"/>
              </w:rPr>
              <w:t>tep 1</w:t>
            </w:r>
          </w:p>
        </w:tc>
        <w:tc>
          <w:tcPr>
            <w:tcW w:w="6731" w:type="dxa"/>
          </w:tcPr>
          <w:p w:rsidR="00C0099A" w:rsidRPr="00B07325" w:rsidRDefault="00C0099A" w:rsidP="00CE1B0E">
            <w:pPr>
              <w:spacing w:before="72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szCs w:val="24"/>
              </w:rPr>
              <w:object w:dxaOrig="11055" w:dyaOrig="6270" w14:anchorId="5523EC4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3.5pt;height:176.25pt" o:ole="">
                  <v:imagedata r:id="rId8" o:title=""/>
                </v:shape>
                <o:OLEObject Type="Embed" ProgID="PBrush" ShapeID="_x0000_i1025" DrawAspect="Content" ObjectID="_1557225782" r:id="rId9"/>
              </w:object>
            </w:r>
          </w:p>
        </w:tc>
        <w:tc>
          <w:tcPr>
            <w:tcW w:w="1624" w:type="dxa"/>
            <w:vAlign w:val="center"/>
          </w:tcPr>
          <w:p w:rsidR="00C0099A" w:rsidRPr="00521F1B" w:rsidRDefault="00C0099A" w:rsidP="00CE1B0E">
            <w:pPr>
              <w:spacing w:before="7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21F1B">
              <w:rPr>
                <w:rFonts w:ascii="微軟正黑體" w:eastAsia="微軟正黑體" w:hAnsi="微軟正黑體" w:hint="eastAsia"/>
                <w:sz w:val="20"/>
                <w:szCs w:val="20"/>
              </w:rPr>
              <w:t>至世新大學的校首頁後，先點選「教職員」，再點選下方的「學務處」。</w:t>
            </w:r>
          </w:p>
        </w:tc>
      </w:tr>
      <w:tr w:rsidR="00C0099A" w:rsidRPr="00FF0382" w:rsidTr="00164461">
        <w:trPr>
          <w:trHeight w:val="1314"/>
          <w:jc w:val="center"/>
        </w:trPr>
        <w:tc>
          <w:tcPr>
            <w:tcW w:w="836" w:type="dxa"/>
            <w:vAlign w:val="center"/>
          </w:tcPr>
          <w:p w:rsidR="00C0099A" w:rsidRPr="00B07325" w:rsidRDefault="00C0099A" w:rsidP="00CE1B0E">
            <w:pPr>
              <w:spacing w:before="72"/>
              <w:jc w:val="center"/>
              <w:rPr>
                <w:rFonts w:ascii="標楷體" w:eastAsia="標楷體" w:hAnsi="標楷體"/>
                <w:noProof/>
                <w:sz w:val="22"/>
              </w:rPr>
            </w:pPr>
            <w:r w:rsidRPr="00B07325">
              <w:rPr>
                <w:rFonts w:ascii="標楷體" w:eastAsia="標楷體" w:hAnsi="標楷體"/>
                <w:noProof/>
                <w:sz w:val="22"/>
              </w:rPr>
              <w:t>S</w:t>
            </w:r>
            <w:r w:rsidRPr="00B07325">
              <w:rPr>
                <w:rFonts w:ascii="標楷體" w:eastAsia="標楷體" w:hAnsi="標楷體" w:hint="eastAsia"/>
                <w:noProof/>
                <w:sz w:val="22"/>
              </w:rPr>
              <w:t>tep 2</w:t>
            </w:r>
          </w:p>
        </w:tc>
        <w:tc>
          <w:tcPr>
            <w:tcW w:w="6731" w:type="dxa"/>
          </w:tcPr>
          <w:p w:rsidR="00C0099A" w:rsidRPr="00B07325" w:rsidRDefault="00C0099A" w:rsidP="00CE1B0E">
            <w:pPr>
              <w:spacing w:before="72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szCs w:val="24"/>
              </w:rPr>
              <w:object w:dxaOrig="8985" w:dyaOrig="5250" w14:anchorId="11EB1B25">
                <v:shape id="_x0000_i1026" type="#_x0000_t75" style="width:303.75pt;height:177pt" o:ole="">
                  <v:imagedata r:id="rId10" o:title=""/>
                </v:shape>
                <o:OLEObject Type="Embed" ProgID="PBrush" ShapeID="_x0000_i1026" DrawAspect="Content" ObjectID="_1557225783" r:id="rId11"/>
              </w:object>
            </w:r>
          </w:p>
        </w:tc>
        <w:tc>
          <w:tcPr>
            <w:tcW w:w="1624" w:type="dxa"/>
            <w:vAlign w:val="center"/>
          </w:tcPr>
          <w:p w:rsidR="00C0099A" w:rsidRPr="00521F1B" w:rsidRDefault="00C0099A" w:rsidP="00CE1B0E">
            <w:pPr>
              <w:spacing w:before="7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21F1B">
              <w:rPr>
                <w:rFonts w:ascii="微軟正黑體" w:eastAsia="微軟正黑體" w:hAnsi="微軟正黑體" w:hint="eastAsia"/>
                <w:sz w:val="20"/>
                <w:szCs w:val="20"/>
              </w:rPr>
              <w:t>進入「學務處」以後，看見上方的「生涯發展組」，點選下去。</w:t>
            </w:r>
          </w:p>
        </w:tc>
      </w:tr>
      <w:tr w:rsidR="00C0099A" w:rsidRPr="00FF0382" w:rsidTr="00164461">
        <w:trPr>
          <w:trHeight w:val="1314"/>
          <w:jc w:val="center"/>
        </w:trPr>
        <w:tc>
          <w:tcPr>
            <w:tcW w:w="836" w:type="dxa"/>
            <w:vAlign w:val="center"/>
          </w:tcPr>
          <w:p w:rsidR="00C0099A" w:rsidRPr="00B07325" w:rsidRDefault="00C0099A" w:rsidP="00CE1B0E">
            <w:pPr>
              <w:spacing w:before="72"/>
              <w:jc w:val="center"/>
              <w:rPr>
                <w:rFonts w:ascii="標楷體" w:eastAsia="標楷體" w:hAnsi="標楷體"/>
                <w:noProof/>
                <w:sz w:val="22"/>
              </w:rPr>
            </w:pPr>
            <w:r w:rsidRPr="00B07325">
              <w:rPr>
                <w:rFonts w:ascii="標楷體" w:eastAsia="標楷體" w:hAnsi="標楷體"/>
                <w:noProof/>
                <w:sz w:val="22"/>
              </w:rPr>
              <w:t>S</w:t>
            </w:r>
            <w:r w:rsidRPr="00B07325">
              <w:rPr>
                <w:rFonts w:ascii="標楷體" w:eastAsia="標楷體" w:hAnsi="標楷體" w:hint="eastAsia"/>
                <w:noProof/>
                <w:sz w:val="22"/>
              </w:rPr>
              <w:t>tep 3</w:t>
            </w:r>
          </w:p>
        </w:tc>
        <w:tc>
          <w:tcPr>
            <w:tcW w:w="6731" w:type="dxa"/>
          </w:tcPr>
          <w:p w:rsidR="00164461" w:rsidRDefault="00164461" w:rsidP="00164461">
            <w:pPr>
              <w:spacing w:before="72"/>
              <w:jc w:val="center"/>
              <w:rPr>
                <w:rFonts w:ascii="標楷體" w:eastAsia="標楷體" w:hAnsi="標楷體"/>
                <w:noProof/>
                <w:sz w:val="22"/>
              </w:rPr>
            </w:pPr>
          </w:p>
          <w:p w:rsidR="00C0099A" w:rsidRPr="00B07325" w:rsidRDefault="00164461" w:rsidP="00164461">
            <w:pPr>
              <w:spacing w:before="72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Times New Roman" w:eastAsia="新細明體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7B7AFD" wp14:editId="422A36F1">
                      <wp:simplePos x="0" y="0"/>
                      <wp:positionH relativeFrom="column">
                        <wp:posOffset>3412322</wp:posOffset>
                      </wp:positionH>
                      <wp:positionV relativeFrom="paragraph">
                        <wp:posOffset>205105</wp:posOffset>
                      </wp:positionV>
                      <wp:extent cx="341463" cy="225055"/>
                      <wp:effectExtent l="38100" t="76200" r="20955" b="99060"/>
                      <wp:wrapNone/>
                      <wp:docPr id="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463" cy="225055"/>
                              </a:xfrm>
                              <a:prstGeom prst="leftArrow">
                                <a:avLst>
                                  <a:gd name="adj1" fmla="val 50000"/>
                                  <a:gd name="adj2" fmla="val 37931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306A9D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12" o:spid="_x0000_s1026" type="#_x0000_t66" style="position:absolute;margin-left:268.7pt;margin-top:16.15pt;width:26.9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" fillcolor="white [3201]" strokecolor="#4f81bd [3204]" strokeweight="5pt">
                      <v:stroke linestyle="thickThin"/>
                      <v:shadow color="#868686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2"/>
              </w:rPr>
              <w:drawing>
                <wp:inline distT="0" distB="0" distL="0" distR="0" wp14:anchorId="688A9F21" wp14:editId="29079E30">
                  <wp:extent cx="4137085" cy="1936307"/>
                  <wp:effectExtent l="0" t="0" r="0" b="698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未命名.pn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5256" b="80035"/>
                          <a:stretch/>
                        </pic:blipFill>
                        <pic:spPr bwMode="auto">
                          <a:xfrm>
                            <a:off x="0" y="0"/>
                            <a:ext cx="4139811" cy="1937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4" w:type="dxa"/>
            <w:vAlign w:val="center"/>
          </w:tcPr>
          <w:p w:rsidR="00C0099A" w:rsidRPr="00521F1B" w:rsidRDefault="00C0099A" w:rsidP="00CE1B0E">
            <w:pPr>
              <w:spacing w:before="72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21F1B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進入「生涯發展組」頁面以後，看見中間一排橘色的按鈕。</w:t>
            </w:r>
          </w:p>
          <w:p w:rsidR="00C0099A" w:rsidRPr="00B07325" w:rsidRDefault="00C0099A" w:rsidP="00CE1B0E">
            <w:pPr>
              <w:spacing w:before="72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521F1B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將鼠標移至「</w:t>
            </w:r>
            <w:r w:rsidR="0016446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企業徵才</w:t>
            </w:r>
            <w:r w:rsidRPr="00521F1B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」，下方出現選單，點選「</w:t>
            </w:r>
            <w:r w:rsidR="0016446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網站徵才</w:t>
            </w:r>
            <w:r w:rsidRPr="00521F1B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」。</w:t>
            </w:r>
          </w:p>
        </w:tc>
      </w:tr>
      <w:tr w:rsidR="00164461" w:rsidRPr="00FF0382" w:rsidTr="00164461">
        <w:trPr>
          <w:trHeight w:val="4668"/>
          <w:jc w:val="center"/>
        </w:trPr>
        <w:tc>
          <w:tcPr>
            <w:tcW w:w="836" w:type="dxa"/>
            <w:vAlign w:val="center"/>
          </w:tcPr>
          <w:p w:rsidR="00164461" w:rsidRPr="00B07325" w:rsidRDefault="00164461" w:rsidP="00CE1B0E">
            <w:pPr>
              <w:spacing w:before="72"/>
              <w:jc w:val="center"/>
              <w:rPr>
                <w:rFonts w:ascii="標楷體" w:eastAsia="標楷體" w:hAnsi="標楷體"/>
                <w:sz w:val="22"/>
              </w:rPr>
            </w:pPr>
            <w:r w:rsidRPr="00B07325">
              <w:rPr>
                <w:rFonts w:ascii="標楷體" w:eastAsia="標楷體" w:hAnsi="標楷體"/>
                <w:noProof/>
                <w:sz w:val="22"/>
              </w:rPr>
              <w:lastRenderedPageBreak/>
              <w:t>S</w:t>
            </w:r>
            <w:r>
              <w:rPr>
                <w:rFonts w:ascii="標楷體" w:eastAsia="標楷體" w:hAnsi="標楷體" w:hint="eastAsia"/>
                <w:noProof/>
                <w:sz w:val="22"/>
              </w:rPr>
              <w:t>tep 5</w:t>
            </w:r>
          </w:p>
        </w:tc>
        <w:tc>
          <w:tcPr>
            <w:tcW w:w="6731" w:type="dxa"/>
          </w:tcPr>
          <w:p w:rsidR="00164461" w:rsidRPr="00B07325" w:rsidRDefault="00164461" w:rsidP="00CE1B0E">
            <w:pPr>
              <w:spacing w:before="72"/>
              <w:jc w:val="center"/>
              <w:rPr>
                <w:rFonts w:ascii="標楷體" w:eastAsia="標楷體" w:hAnsi="標楷體"/>
                <w:sz w:val="22"/>
              </w:rPr>
            </w:pPr>
            <w:r w:rsidRPr="00B07325">
              <w:rPr>
                <w:rFonts w:ascii="標楷體" w:eastAsia="標楷體" w:hAnsi="標楷體"/>
                <w:sz w:val="22"/>
              </w:rPr>
              <w:br w:type="page"/>
            </w:r>
          </w:p>
          <w:p w:rsidR="00164461" w:rsidRPr="00B07325" w:rsidRDefault="00164461" w:rsidP="00CE1B0E">
            <w:pPr>
              <w:spacing w:before="72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632F019" wp14:editId="5B31CE04">
                      <wp:simplePos x="0" y="0"/>
                      <wp:positionH relativeFrom="column">
                        <wp:posOffset>1942465</wp:posOffset>
                      </wp:positionH>
                      <wp:positionV relativeFrom="paragraph">
                        <wp:posOffset>595630</wp:posOffset>
                      </wp:positionV>
                      <wp:extent cx="1685925" cy="952500"/>
                      <wp:effectExtent l="22225" t="25400" r="34925" b="50800"/>
                      <wp:wrapNone/>
                      <wp:docPr id="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9525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39B5D" id="Rectangle 14" o:spid="_x0000_s1026" style="position:absolute;margin-left:152.95pt;margin-top:46.9pt;width:132.75pt;height: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" filled="f" fillcolor="black [3200]" strokecolor="red" strokeweight="3pt">
                      <v:shadow on="t" color="#7f7f7f [1601]" opacity=".5" offset="1pt"/>
                    </v:rect>
                  </w:pict>
                </mc:Fallback>
              </mc:AlternateContent>
            </w:r>
            <w:r w:rsidRPr="00B07325">
              <w:rPr>
                <w:rFonts w:ascii="標楷體" w:eastAsia="標楷體" w:hAnsi="標楷體"/>
                <w:noProof/>
                <w:sz w:val="22"/>
              </w:rPr>
              <w:drawing>
                <wp:inline distT="0" distB="0" distL="0" distR="0" wp14:anchorId="20B94E9D" wp14:editId="0009AABD">
                  <wp:extent cx="3400425" cy="1533525"/>
                  <wp:effectExtent l="19050" t="0" r="9525" b="0"/>
                  <wp:docPr id="17" name="圖片 16" descr="未命名55234332224564564563545215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未命名552343322245645645635452151.bmp"/>
                          <pic:cNvPicPr/>
                        </pic:nvPicPr>
                        <pic:blipFill>
                          <a:blip r:embed="rId13" cstate="print"/>
                          <a:srcRect l="25085" t="20839" r="10278" b="402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0425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4" w:type="dxa"/>
            <w:vAlign w:val="center"/>
          </w:tcPr>
          <w:p w:rsidR="00B72EC0" w:rsidRDefault="00164461" w:rsidP="00CE1B0E">
            <w:pPr>
              <w:spacing w:before="7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21F1B">
              <w:rPr>
                <w:rFonts w:ascii="微軟正黑體" w:eastAsia="微軟正黑體" w:hAnsi="微軟正黑體" w:hint="eastAsia"/>
                <w:sz w:val="20"/>
                <w:szCs w:val="20"/>
              </w:rPr>
              <w:t>進入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網站徵才之後，頁面中間有一個</w:t>
            </w:r>
            <w:r w:rsidRPr="00521F1B">
              <w:rPr>
                <w:rFonts w:ascii="微軟正黑體" w:eastAsia="微軟正黑體" w:hAnsi="微軟正黑體" w:hint="eastAsia"/>
                <w:sz w:val="20"/>
                <w:szCs w:val="20"/>
              </w:rPr>
              <w:t>「加入企業會員」，請貴公司登錄『統一編號』後填基本資料，填完後</w:t>
            </w:r>
          </w:p>
          <w:p w:rsidR="00164461" w:rsidRPr="00521F1B" w:rsidRDefault="00B72EC0" w:rsidP="00CE1B0E">
            <w:pPr>
              <w:spacing w:before="7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約1-3天將寄</w:t>
            </w:r>
            <w:r w:rsidR="00164461" w:rsidRPr="00521F1B">
              <w:rPr>
                <w:rFonts w:ascii="微軟正黑體" w:eastAsia="微軟正黑體" w:hAnsi="微軟正黑體" w:hint="eastAsia"/>
                <w:sz w:val="20"/>
                <w:szCs w:val="20"/>
              </w:rPr>
              <w:t>E-mail通知貴公司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繳交營利事業登記證，審核通過後即可登入會員刊登職缺</w:t>
            </w:r>
            <w:r w:rsidR="00164461" w:rsidRPr="00521F1B">
              <w:rPr>
                <w:rFonts w:ascii="微軟正黑體" w:eastAsia="微軟正黑體" w:hAnsi="微軟正黑體" w:hint="eastAsia"/>
                <w:sz w:val="20"/>
                <w:szCs w:val="20"/>
              </w:rPr>
              <w:t>。</w:t>
            </w:r>
          </w:p>
          <w:p w:rsidR="00164461" w:rsidRPr="00521F1B" w:rsidRDefault="00164461" w:rsidP="00CE1B0E">
            <w:pPr>
              <w:spacing w:before="7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21F1B">
              <w:rPr>
                <w:rFonts w:ascii="微軟正黑體" w:eastAsia="微軟正黑體" w:hAnsi="微軟正黑體" w:hint="eastAsia"/>
                <w:sz w:val="20"/>
                <w:szCs w:val="20"/>
              </w:rPr>
              <w:t>(約3個工作天)</w:t>
            </w:r>
          </w:p>
        </w:tc>
      </w:tr>
      <w:bookmarkEnd w:id="0"/>
    </w:tbl>
    <w:p w:rsidR="00FF0382" w:rsidRPr="00FF0382" w:rsidRDefault="00FF0382" w:rsidP="004E204C">
      <w:pPr>
        <w:rPr>
          <w:rFonts w:ascii="微軟正黑體" w:eastAsia="微軟正黑體" w:hAnsi="微軟正黑體"/>
          <w:sz w:val="20"/>
          <w:szCs w:val="20"/>
        </w:rPr>
      </w:pPr>
    </w:p>
    <w:sectPr w:rsidR="00FF0382" w:rsidRPr="00FF0382" w:rsidSect="004A0D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8AB" w:rsidRDefault="00FD28AB" w:rsidP="00F32F54">
      <w:r>
        <w:separator/>
      </w:r>
    </w:p>
  </w:endnote>
  <w:endnote w:type="continuationSeparator" w:id="0">
    <w:p w:rsidR="00FD28AB" w:rsidRDefault="00FD28AB" w:rsidP="00F32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8AB" w:rsidRDefault="00FD28AB" w:rsidP="00F32F54">
      <w:r>
        <w:separator/>
      </w:r>
    </w:p>
  </w:footnote>
  <w:footnote w:type="continuationSeparator" w:id="0">
    <w:p w:rsidR="00FD28AB" w:rsidRDefault="00FD28AB" w:rsidP="00F32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3D90"/>
    <w:multiLevelType w:val="hybridMultilevel"/>
    <w:tmpl w:val="643E34FC"/>
    <w:lvl w:ilvl="0" w:tplc="ECE008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583810"/>
    <w:multiLevelType w:val="hybridMultilevel"/>
    <w:tmpl w:val="D50CD7E2"/>
    <w:lvl w:ilvl="0" w:tplc="8F9279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B6587A"/>
    <w:multiLevelType w:val="hybridMultilevel"/>
    <w:tmpl w:val="AA621344"/>
    <w:lvl w:ilvl="0" w:tplc="841A67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F3D3AAF"/>
    <w:multiLevelType w:val="hybridMultilevel"/>
    <w:tmpl w:val="474457FA"/>
    <w:lvl w:ilvl="0" w:tplc="6352C7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30622DA"/>
    <w:multiLevelType w:val="hybridMultilevel"/>
    <w:tmpl w:val="9AB82D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7E87BD3"/>
    <w:multiLevelType w:val="hybridMultilevel"/>
    <w:tmpl w:val="064CF5CA"/>
    <w:lvl w:ilvl="0" w:tplc="12546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5F636A4"/>
    <w:multiLevelType w:val="hybridMultilevel"/>
    <w:tmpl w:val="D8C244B0"/>
    <w:lvl w:ilvl="0" w:tplc="E7B6DA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4C"/>
    <w:rsid w:val="00003C73"/>
    <w:rsid w:val="000117A7"/>
    <w:rsid w:val="00031DF1"/>
    <w:rsid w:val="00076897"/>
    <w:rsid w:val="00084C31"/>
    <w:rsid w:val="000D61BD"/>
    <w:rsid w:val="000E55B7"/>
    <w:rsid w:val="000E5638"/>
    <w:rsid w:val="000E702B"/>
    <w:rsid w:val="00131FF6"/>
    <w:rsid w:val="00144922"/>
    <w:rsid w:val="00162C3B"/>
    <w:rsid w:val="00164461"/>
    <w:rsid w:val="001715F7"/>
    <w:rsid w:val="001858A6"/>
    <w:rsid w:val="0019173A"/>
    <w:rsid w:val="0020087B"/>
    <w:rsid w:val="002038FF"/>
    <w:rsid w:val="002102C3"/>
    <w:rsid w:val="00223A28"/>
    <w:rsid w:val="002471E6"/>
    <w:rsid w:val="00251E3E"/>
    <w:rsid w:val="00255ACF"/>
    <w:rsid w:val="00260BE6"/>
    <w:rsid w:val="00290285"/>
    <w:rsid w:val="002A3949"/>
    <w:rsid w:val="002A654C"/>
    <w:rsid w:val="00311741"/>
    <w:rsid w:val="00315953"/>
    <w:rsid w:val="00330C71"/>
    <w:rsid w:val="00341263"/>
    <w:rsid w:val="003570B8"/>
    <w:rsid w:val="0038690F"/>
    <w:rsid w:val="003929DC"/>
    <w:rsid w:val="003C2937"/>
    <w:rsid w:val="003D3E18"/>
    <w:rsid w:val="003D6758"/>
    <w:rsid w:val="003E0B3F"/>
    <w:rsid w:val="0040448D"/>
    <w:rsid w:val="00407DBD"/>
    <w:rsid w:val="00410816"/>
    <w:rsid w:val="0041149C"/>
    <w:rsid w:val="004A0D06"/>
    <w:rsid w:val="004A652C"/>
    <w:rsid w:val="004E204C"/>
    <w:rsid w:val="004F04DD"/>
    <w:rsid w:val="004F2F4D"/>
    <w:rsid w:val="00521F1B"/>
    <w:rsid w:val="0052259A"/>
    <w:rsid w:val="00575872"/>
    <w:rsid w:val="005B1D55"/>
    <w:rsid w:val="005D23CF"/>
    <w:rsid w:val="005D360E"/>
    <w:rsid w:val="005E5484"/>
    <w:rsid w:val="00615C45"/>
    <w:rsid w:val="00632204"/>
    <w:rsid w:val="006338CC"/>
    <w:rsid w:val="006457B6"/>
    <w:rsid w:val="0068497D"/>
    <w:rsid w:val="006F007B"/>
    <w:rsid w:val="0072722B"/>
    <w:rsid w:val="007312FB"/>
    <w:rsid w:val="007441C0"/>
    <w:rsid w:val="00774343"/>
    <w:rsid w:val="007A67BE"/>
    <w:rsid w:val="007B27ED"/>
    <w:rsid w:val="007B3F93"/>
    <w:rsid w:val="007E7147"/>
    <w:rsid w:val="007F67D7"/>
    <w:rsid w:val="008052B0"/>
    <w:rsid w:val="00805C43"/>
    <w:rsid w:val="00806099"/>
    <w:rsid w:val="00823FDC"/>
    <w:rsid w:val="00826D9B"/>
    <w:rsid w:val="008B0F8A"/>
    <w:rsid w:val="008B3294"/>
    <w:rsid w:val="008B5915"/>
    <w:rsid w:val="008B60F1"/>
    <w:rsid w:val="008D3FC8"/>
    <w:rsid w:val="00946A24"/>
    <w:rsid w:val="009772B7"/>
    <w:rsid w:val="009D4317"/>
    <w:rsid w:val="00A23086"/>
    <w:rsid w:val="00A6262D"/>
    <w:rsid w:val="00AA2777"/>
    <w:rsid w:val="00AE5341"/>
    <w:rsid w:val="00AF5C05"/>
    <w:rsid w:val="00B076A0"/>
    <w:rsid w:val="00B249F3"/>
    <w:rsid w:val="00B523F9"/>
    <w:rsid w:val="00B72EC0"/>
    <w:rsid w:val="00B80A4B"/>
    <w:rsid w:val="00BC0133"/>
    <w:rsid w:val="00BE36B1"/>
    <w:rsid w:val="00C0099A"/>
    <w:rsid w:val="00C05A0A"/>
    <w:rsid w:val="00C05A1B"/>
    <w:rsid w:val="00C4617F"/>
    <w:rsid w:val="00C650E5"/>
    <w:rsid w:val="00C75A36"/>
    <w:rsid w:val="00CC097A"/>
    <w:rsid w:val="00CD1940"/>
    <w:rsid w:val="00D045B1"/>
    <w:rsid w:val="00D15E4E"/>
    <w:rsid w:val="00D3615F"/>
    <w:rsid w:val="00DE4EA0"/>
    <w:rsid w:val="00DE6E1D"/>
    <w:rsid w:val="00E52EB9"/>
    <w:rsid w:val="00E71209"/>
    <w:rsid w:val="00E74619"/>
    <w:rsid w:val="00E7539B"/>
    <w:rsid w:val="00E7619B"/>
    <w:rsid w:val="00EE6E99"/>
    <w:rsid w:val="00F054D5"/>
    <w:rsid w:val="00F32F54"/>
    <w:rsid w:val="00F66F0D"/>
    <w:rsid w:val="00FC5772"/>
    <w:rsid w:val="00FD28AB"/>
    <w:rsid w:val="00FD4587"/>
    <w:rsid w:val="00FD58FF"/>
    <w:rsid w:val="00FE08F5"/>
    <w:rsid w:val="00FF0382"/>
    <w:rsid w:val="00FF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1BC301-72E3-42EB-B1E1-3C869848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4EA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FF03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F038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32F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32F5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32F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32F54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F32F5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32F54"/>
  </w:style>
  <w:style w:type="character" w:customStyle="1" w:styleId="ad">
    <w:name w:val="註解文字 字元"/>
    <w:basedOn w:val="a0"/>
    <w:link w:val="ac"/>
    <w:uiPriority w:val="99"/>
    <w:semiHidden/>
    <w:rsid w:val="00F32F54"/>
  </w:style>
  <w:style w:type="paragraph" w:styleId="ae">
    <w:name w:val="annotation subject"/>
    <w:basedOn w:val="ac"/>
    <w:next w:val="ac"/>
    <w:link w:val="af"/>
    <w:uiPriority w:val="99"/>
    <w:semiHidden/>
    <w:unhideWhenUsed/>
    <w:rsid w:val="00F32F54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32F54"/>
    <w:rPr>
      <w:b/>
      <w:bCs/>
    </w:rPr>
  </w:style>
  <w:style w:type="paragraph" w:styleId="af0">
    <w:name w:val="Revision"/>
    <w:hidden/>
    <w:uiPriority w:val="99"/>
    <w:semiHidden/>
    <w:rsid w:val="00F32F54"/>
  </w:style>
  <w:style w:type="character" w:styleId="af1">
    <w:name w:val="Hyperlink"/>
    <w:basedOn w:val="a0"/>
    <w:uiPriority w:val="99"/>
    <w:unhideWhenUsed/>
    <w:rsid w:val="005225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2EA76-3028-4D84-A9E6-1C129F2AE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</Words>
  <Characters>265</Characters>
  <Application>Microsoft Office Word</Application>
  <DocSecurity>0</DocSecurity>
  <Lines>2</Lines>
  <Paragraphs>1</Paragraphs>
  <ScaleCrop>false</ScaleCrop>
  <Company>Shih Hsin University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shu</cp:lastModifiedBy>
  <cp:revision>4</cp:revision>
  <dcterms:created xsi:type="dcterms:W3CDTF">2017-05-25T05:15:00Z</dcterms:created>
  <dcterms:modified xsi:type="dcterms:W3CDTF">2017-05-25T05:57:00Z</dcterms:modified>
</cp:coreProperties>
</file>